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FD9" w:rsidRPr="000866C7" w:rsidRDefault="00863FD9" w:rsidP="00863FD9">
      <w:pPr>
        <w:pStyle w:val="a3"/>
        <w:spacing w:before="0" w:beforeAutospacing="0" w:after="0" w:afterAutospacing="0"/>
        <w:jc w:val="right"/>
        <w:rPr>
          <w:rStyle w:val="a4"/>
          <w:b w:val="0"/>
        </w:rPr>
      </w:pPr>
      <w:r w:rsidRPr="000866C7">
        <w:rPr>
          <w:rStyle w:val="a4"/>
          <w:b w:val="0"/>
        </w:rPr>
        <w:t xml:space="preserve">Приложение  к Решению </w:t>
      </w:r>
      <w:proofErr w:type="gramStart"/>
      <w:r w:rsidRPr="000866C7">
        <w:rPr>
          <w:rStyle w:val="a4"/>
          <w:b w:val="0"/>
        </w:rPr>
        <w:t>Псковской</w:t>
      </w:r>
      <w:proofErr w:type="gramEnd"/>
      <w:r w:rsidRPr="000866C7">
        <w:rPr>
          <w:rStyle w:val="a4"/>
          <w:b w:val="0"/>
        </w:rPr>
        <w:t xml:space="preserve"> </w:t>
      </w:r>
    </w:p>
    <w:p w:rsidR="00863FD9" w:rsidRPr="000866C7" w:rsidRDefault="00863FD9" w:rsidP="00863FD9">
      <w:pPr>
        <w:pStyle w:val="a3"/>
        <w:spacing w:before="0" w:beforeAutospacing="0" w:after="0" w:afterAutospacing="0"/>
        <w:jc w:val="right"/>
        <w:rPr>
          <w:rStyle w:val="a4"/>
          <w:b w:val="0"/>
        </w:rPr>
      </w:pPr>
      <w:r w:rsidRPr="000866C7">
        <w:rPr>
          <w:rStyle w:val="a4"/>
          <w:b w:val="0"/>
        </w:rPr>
        <w:t xml:space="preserve">городской Думы 5-го созыва </w:t>
      </w:r>
    </w:p>
    <w:p w:rsidR="00863FD9" w:rsidRPr="000866C7" w:rsidRDefault="000866C7" w:rsidP="00863FD9">
      <w:pPr>
        <w:pStyle w:val="a3"/>
        <w:spacing w:before="0" w:beforeAutospacing="0" w:after="0" w:afterAutospacing="0"/>
        <w:jc w:val="right"/>
        <w:rPr>
          <w:rStyle w:val="a4"/>
          <w:b w:val="0"/>
          <w:sz w:val="28"/>
          <w:szCs w:val="28"/>
        </w:rPr>
      </w:pPr>
      <w:r w:rsidRPr="000866C7">
        <w:rPr>
          <w:rStyle w:val="a4"/>
          <w:b w:val="0"/>
        </w:rPr>
        <w:t>от 27.05.2016 № 1946</w:t>
      </w:r>
    </w:p>
    <w:p w:rsidR="00863FD9" w:rsidRDefault="00863FD9" w:rsidP="00863FD9">
      <w:pPr>
        <w:pStyle w:val="a3"/>
        <w:jc w:val="center"/>
        <w:rPr>
          <w:rStyle w:val="a4"/>
          <w:sz w:val="28"/>
          <w:szCs w:val="28"/>
        </w:rPr>
      </w:pPr>
    </w:p>
    <w:p w:rsidR="00863FD9" w:rsidRDefault="00863FD9" w:rsidP="00863FD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ОТЧЕТ </w:t>
      </w:r>
    </w:p>
    <w:p w:rsidR="00A572AF" w:rsidRDefault="00863FD9" w:rsidP="00863FD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о </w:t>
      </w:r>
      <w:r w:rsidR="00A572AF">
        <w:rPr>
          <w:rStyle w:val="a4"/>
          <w:sz w:val="28"/>
          <w:szCs w:val="28"/>
        </w:rPr>
        <w:t>работ</w:t>
      </w:r>
      <w:r>
        <w:rPr>
          <w:rStyle w:val="a4"/>
          <w:sz w:val="28"/>
          <w:szCs w:val="28"/>
        </w:rPr>
        <w:t xml:space="preserve">е </w:t>
      </w:r>
      <w:r w:rsidR="00A572AF">
        <w:rPr>
          <w:rStyle w:val="a4"/>
          <w:sz w:val="28"/>
          <w:szCs w:val="28"/>
        </w:rPr>
        <w:t>Комитета по земельным ресурсам, градос</w:t>
      </w:r>
      <w:bookmarkStart w:id="0" w:name="_GoBack"/>
      <w:bookmarkEnd w:id="0"/>
      <w:r w:rsidR="00A572AF">
        <w:rPr>
          <w:rStyle w:val="a4"/>
          <w:sz w:val="28"/>
          <w:szCs w:val="28"/>
        </w:rPr>
        <w:t xml:space="preserve">троительству и муниципальной собственности </w:t>
      </w:r>
      <w:r>
        <w:rPr>
          <w:rStyle w:val="a4"/>
          <w:sz w:val="28"/>
          <w:szCs w:val="28"/>
        </w:rPr>
        <w:t xml:space="preserve">Псковской городской Думы 5-го созыва за </w:t>
      </w:r>
      <w:r w:rsidR="00601529">
        <w:rPr>
          <w:rStyle w:val="a4"/>
          <w:sz w:val="28"/>
          <w:szCs w:val="28"/>
        </w:rPr>
        <w:t xml:space="preserve">период с </w:t>
      </w:r>
      <w:r>
        <w:rPr>
          <w:rStyle w:val="a4"/>
          <w:sz w:val="28"/>
          <w:szCs w:val="28"/>
        </w:rPr>
        <w:t>16 мая</w:t>
      </w:r>
      <w:r w:rsidR="00601529">
        <w:rPr>
          <w:rStyle w:val="a4"/>
          <w:sz w:val="28"/>
          <w:szCs w:val="28"/>
        </w:rPr>
        <w:t xml:space="preserve"> 2015 </w:t>
      </w:r>
      <w:r>
        <w:rPr>
          <w:rStyle w:val="a4"/>
          <w:sz w:val="28"/>
          <w:szCs w:val="28"/>
        </w:rPr>
        <w:t>года</w:t>
      </w:r>
      <w:r w:rsidR="00601529">
        <w:rPr>
          <w:rStyle w:val="a4"/>
          <w:sz w:val="28"/>
          <w:szCs w:val="28"/>
        </w:rPr>
        <w:t xml:space="preserve"> по</w:t>
      </w:r>
      <w:r>
        <w:rPr>
          <w:rStyle w:val="a4"/>
          <w:sz w:val="28"/>
          <w:szCs w:val="28"/>
        </w:rPr>
        <w:t xml:space="preserve"> 16</w:t>
      </w:r>
      <w:r w:rsidR="00601529">
        <w:rPr>
          <w:rStyle w:val="a4"/>
          <w:sz w:val="28"/>
          <w:szCs w:val="28"/>
        </w:rPr>
        <w:t xml:space="preserve"> ма</w:t>
      </w:r>
      <w:r>
        <w:rPr>
          <w:rStyle w:val="a4"/>
          <w:sz w:val="28"/>
          <w:szCs w:val="28"/>
        </w:rPr>
        <w:t>я</w:t>
      </w:r>
      <w:r w:rsidR="00601529">
        <w:rPr>
          <w:rStyle w:val="a4"/>
          <w:sz w:val="28"/>
          <w:szCs w:val="28"/>
        </w:rPr>
        <w:t xml:space="preserve"> 2016 </w:t>
      </w:r>
      <w:r>
        <w:rPr>
          <w:rStyle w:val="a4"/>
          <w:sz w:val="28"/>
          <w:szCs w:val="28"/>
        </w:rPr>
        <w:t>года</w:t>
      </w:r>
    </w:p>
    <w:p w:rsidR="00863FD9" w:rsidRDefault="00863FD9" w:rsidP="00863FD9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EF0F21" w:rsidRDefault="00B9194B" w:rsidP="00863FD9">
      <w:pPr>
        <w:pStyle w:val="a3"/>
        <w:spacing w:before="0" w:beforeAutospacing="0" w:after="0" w:afterAutospacing="0"/>
        <w:ind w:firstLine="709"/>
        <w:jc w:val="both"/>
      </w:pPr>
      <w:r>
        <w:t>За отчетный период работа Комитета была организована в соответствии с Положением о Комит</w:t>
      </w:r>
      <w:r w:rsidR="006C2F65">
        <w:t xml:space="preserve">ете, Регламентом Псковской городской Думы и Уставом Муниципального образования «Город Псков». </w:t>
      </w:r>
    </w:p>
    <w:p w:rsidR="00845D6A" w:rsidRDefault="00EF0F21" w:rsidP="00863FD9">
      <w:pPr>
        <w:pStyle w:val="a3"/>
        <w:spacing w:before="0" w:beforeAutospacing="0" w:after="0" w:afterAutospacing="0"/>
        <w:ind w:firstLine="709"/>
        <w:jc w:val="both"/>
      </w:pPr>
      <w:r>
        <w:t xml:space="preserve">За указанный период Комитетом проведено </w:t>
      </w:r>
      <w:r w:rsidRPr="00845D6A">
        <w:t xml:space="preserve"> 14 заседаний - рассмотрено 232 вопроса.  </w:t>
      </w:r>
      <w:r>
        <w:t>В ведении</w:t>
      </w:r>
      <w:r w:rsidR="00A572AF" w:rsidRPr="00845D6A">
        <w:t xml:space="preserve"> комитета находятся вопросы, грамотное решение которых определяет экономическое и градостроительное развитие Пскова, а также пополнение казны города. </w:t>
      </w:r>
    </w:p>
    <w:p w:rsidR="00845D6A" w:rsidRDefault="00A572AF" w:rsidP="00863FD9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845D6A">
        <w:t xml:space="preserve">Основа работы Комитета – имущественные вопросы, </w:t>
      </w:r>
      <w:proofErr w:type="spellStart"/>
      <w:r w:rsidRPr="00845D6A">
        <w:t>касаемые</w:t>
      </w:r>
      <w:proofErr w:type="spellEnd"/>
      <w:r w:rsidR="00601529">
        <w:t xml:space="preserve"> аренды муниципальных помещений; согласование внесения изменений в градостроительный план Пскова по итогам публичных слушаний (а именно, перезонирование городских территорий, </w:t>
      </w:r>
      <w:r w:rsidR="00615C61">
        <w:t>согласование проектов</w:t>
      </w:r>
      <w:r w:rsidR="00601529">
        <w:t xml:space="preserve"> планировок и межевания</w:t>
      </w:r>
      <w:r w:rsidR="00615C61">
        <w:t xml:space="preserve"> городских  территорий и т.п.); </w:t>
      </w:r>
      <w:r w:rsidR="00845D6A">
        <w:t>утверждения</w:t>
      </w:r>
      <w:r w:rsidR="00845D6A" w:rsidRPr="00845D6A">
        <w:t xml:space="preserve"> крупных сделок муниципальных </w:t>
      </w:r>
      <w:r w:rsidR="00845D6A">
        <w:t xml:space="preserve">предприятий, утверждения права на предоставление в аренду или безвозмездную собственность муниципального имущества. </w:t>
      </w:r>
      <w:proofErr w:type="gramEnd"/>
    </w:p>
    <w:p w:rsidR="00863FD9" w:rsidRDefault="00863FD9" w:rsidP="00615C61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5C61" w:rsidRPr="00615C61" w:rsidRDefault="00615C61" w:rsidP="00863F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5C61">
        <w:rPr>
          <w:rFonts w:ascii="Times New Roman" w:hAnsi="Times New Roman" w:cs="Times New Roman"/>
          <w:sz w:val="24"/>
          <w:szCs w:val="24"/>
          <w:u w:val="single"/>
        </w:rPr>
        <w:t>Наиболее актуальные вопросы, рассмотренные на заседаниях Комитета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15C61" w:rsidRPr="00615C61" w:rsidRDefault="00615C61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5C61">
        <w:rPr>
          <w:rFonts w:ascii="Times New Roman" w:hAnsi="Times New Roman" w:cs="Times New Roman"/>
          <w:b w:val="0"/>
          <w:sz w:val="24"/>
          <w:szCs w:val="24"/>
        </w:rPr>
        <w:t>О внесении изменений в Правила землепользования и застройки муниципального образования  «Город Псков», утвержденные Решением Псковской городской Думы от 05.12.2013 № 795</w:t>
      </w:r>
    </w:p>
    <w:p w:rsidR="00615C61" w:rsidRPr="00615C61" w:rsidRDefault="00615C61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5C61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Псковской городской Думы от 03.02.2012 № 2070 «Об утверждении типовых форм договоров на установку и эксплуатацию рекламных конструкций на недвижимом имуществе муниципального образования  «Город Псков»</w:t>
      </w:r>
    </w:p>
    <w:p w:rsidR="00615C61" w:rsidRPr="00615C61" w:rsidRDefault="00615C61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5C61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Псковской городской думы от 28.01.2011 № 1602 «Об утверждении Порядка осуществления муниципального земельного контроля на территории муниципального образования «Город Псков»</w:t>
      </w:r>
    </w:p>
    <w:p w:rsidR="00615C61" w:rsidRPr="00615C61" w:rsidRDefault="00615C61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5C61">
        <w:rPr>
          <w:rFonts w:ascii="Times New Roman" w:hAnsi="Times New Roman" w:cs="Times New Roman"/>
          <w:b w:val="0"/>
          <w:sz w:val="24"/>
          <w:szCs w:val="24"/>
        </w:rPr>
        <w:t>Об отмене Решения Псковской городской Думы от 23.11.2010 № 1495 «О даче согласия Администрации города Пскова на заключение на праве хозяйственного ведения за муниципальным предприятием г. Пскова «Комбинат благоустройства» плотины через реку Пскову»</w:t>
      </w:r>
    </w:p>
    <w:p w:rsidR="00615C61" w:rsidRPr="008A2FE4" w:rsidRDefault="00615C61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5C6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утверждении Порядка выявления выморочного имущества и оформления его в собственность муниципального образования «Город Псков»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в безвозмездное пользование Государственному бюджетному учреждению культуры «Псковская областная универсальная научная библиотека» нежилого помещения 1005, расположенного по адресу: г. Псков, Сиреневый бульвар, д.3 и о внесении изменений в Решение Псковской городской Думы от 26.12.2014 №1296 «Об утверждении Прогнозного плана (программы) приватизации муниципального имущества города Пскова на 2015 год»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Об одобрении крупных сделок муниципального предприятия г. Пскова «Псковские тепловые сети»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Об одобрении крупных сделок муниципального предприятия г. Пскова «Горводоканал» 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lastRenderedPageBreak/>
        <w:t>Об одобрении крупных сделок муниципального предприятия города Пскова «Управление капитального строительства»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муниципальной преференц</w:t>
      </w:r>
      <w:proofErr w:type="gramStart"/>
      <w:r w:rsidRPr="008A2FE4">
        <w:rPr>
          <w:rFonts w:ascii="Times New Roman" w:hAnsi="Times New Roman" w:cs="Times New Roman"/>
          <w:b w:val="0"/>
          <w:sz w:val="24"/>
          <w:szCs w:val="24"/>
        </w:rPr>
        <w:t>ии ООО</w:t>
      </w:r>
      <w:proofErr w:type="gramEnd"/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 «Сан Пит Продакшн»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О даче согласия на передачу в дар (пожертвования) в собственность Свято-Троицкого Кафедрального Собора Псковской Епархии (Московский Патриархат) здания (бывшего здания железнодорожного клуба), расположенного по адресу: </w:t>
      </w:r>
      <w:proofErr w:type="spellStart"/>
      <w:r w:rsidRPr="008A2FE4"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Start"/>
      <w:r w:rsidRPr="008A2FE4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Pr="008A2FE4">
        <w:rPr>
          <w:rFonts w:ascii="Times New Roman" w:hAnsi="Times New Roman" w:cs="Times New Roman"/>
          <w:b w:val="0"/>
          <w:sz w:val="24"/>
          <w:szCs w:val="24"/>
        </w:rPr>
        <w:t>сков</w:t>
      </w:r>
      <w:proofErr w:type="spellEnd"/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8A2FE4">
        <w:rPr>
          <w:rFonts w:ascii="Times New Roman" w:hAnsi="Times New Roman" w:cs="Times New Roman"/>
          <w:b w:val="0"/>
          <w:sz w:val="24"/>
          <w:szCs w:val="24"/>
        </w:rPr>
        <w:t>ул.Железнодорожная</w:t>
      </w:r>
      <w:proofErr w:type="spellEnd"/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, д.7-а (ранее </w:t>
      </w:r>
      <w:proofErr w:type="spellStart"/>
      <w:r w:rsidRPr="008A2FE4">
        <w:rPr>
          <w:rFonts w:ascii="Times New Roman" w:hAnsi="Times New Roman" w:cs="Times New Roman"/>
          <w:b w:val="0"/>
          <w:sz w:val="24"/>
          <w:szCs w:val="24"/>
        </w:rPr>
        <w:t>ул.Паровозная</w:t>
      </w:r>
      <w:proofErr w:type="spellEnd"/>
      <w:r w:rsidRPr="008A2FE4">
        <w:rPr>
          <w:rFonts w:ascii="Times New Roman" w:hAnsi="Times New Roman" w:cs="Times New Roman"/>
          <w:b w:val="0"/>
          <w:sz w:val="24"/>
          <w:szCs w:val="24"/>
        </w:rPr>
        <w:t>, д.6), находящегося в собственности муниципального образования «Город Псков»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О даче согласия на передачу в дар в собственность Псковской области административного здания и земельного участка с КН 60:27:0010219:6, расположенных по адресу: </w:t>
      </w:r>
      <w:proofErr w:type="spellStart"/>
      <w:r w:rsidRPr="008A2FE4"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Start"/>
      <w:r w:rsidRPr="008A2FE4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Pr="008A2FE4">
        <w:rPr>
          <w:rFonts w:ascii="Times New Roman" w:hAnsi="Times New Roman" w:cs="Times New Roman"/>
          <w:b w:val="0"/>
          <w:sz w:val="24"/>
          <w:szCs w:val="24"/>
        </w:rPr>
        <w:t>сков</w:t>
      </w:r>
      <w:proofErr w:type="spellEnd"/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8A2FE4">
        <w:rPr>
          <w:rFonts w:ascii="Times New Roman" w:hAnsi="Times New Roman" w:cs="Times New Roman"/>
          <w:b w:val="0"/>
          <w:sz w:val="24"/>
          <w:szCs w:val="24"/>
        </w:rPr>
        <w:t>ул.Герцена</w:t>
      </w:r>
      <w:proofErr w:type="spellEnd"/>
      <w:r w:rsidRPr="008A2FE4">
        <w:rPr>
          <w:rFonts w:ascii="Times New Roman" w:hAnsi="Times New Roman" w:cs="Times New Roman"/>
          <w:b w:val="0"/>
          <w:sz w:val="24"/>
          <w:szCs w:val="24"/>
        </w:rPr>
        <w:t>, д.5, находящегося в собственности муниципального образования «Город Псков»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 порядке отбора аудиторских организаций, индивидуальных аудиторов для осуществления обязательного аудита муниципальных унитарных предприятий города Пскова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об особенностях предоставления в собственность граждан земельных участков, расположенных на территориях садоводческих, огороднических или дачных некоммерческих объединений граждан, находящихся в муниципальной собственности муниципального образования "Город Псков"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 даче согласия муниципальным бюджетным учреждениям на предоставление в аренду муниципального имущества, закрепленного за учреждениями на праве оперативного управления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 xml:space="preserve">О даче согласия на закрепление на праве хозяйственного ведения за муниципальными предприятиями г. Пскова муниципального имущества 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в безвозмездное пользование учреждениям, организациям  нежилых помещений.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в аренду коммерческим организациям и предприятиям нежилых помещений</w:t>
      </w:r>
    </w:p>
    <w:p w:rsidR="008A2FE4" w:rsidRPr="008A2FE4" w:rsidRDefault="008A2FE4" w:rsidP="008A2FE4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FE4">
        <w:rPr>
          <w:rFonts w:ascii="Times New Roman" w:hAnsi="Times New Roman" w:cs="Times New Roman"/>
          <w:b w:val="0"/>
          <w:sz w:val="24"/>
          <w:szCs w:val="24"/>
        </w:rPr>
        <w:t>Об утверждении Прогнозного плана (программы) приватизации муниципального имущества на 2015год</w:t>
      </w:r>
    </w:p>
    <w:p w:rsidR="008A2FE4" w:rsidRDefault="008A2FE4" w:rsidP="00863FD9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63FD9">
        <w:rPr>
          <w:rFonts w:ascii="Times New Roman" w:hAnsi="Times New Roman" w:cs="Times New Roman"/>
          <w:b w:val="0"/>
          <w:sz w:val="24"/>
          <w:szCs w:val="24"/>
        </w:rPr>
        <w:t>Об утверждении условий приватизации муниципального имущества.</w:t>
      </w:r>
    </w:p>
    <w:p w:rsidR="00863FD9" w:rsidRPr="00863FD9" w:rsidRDefault="00863FD9" w:rsidP="00863FD9">
      <w:pPr>
        <w:pStyle w:val="a5"/>
        <w:tabs>
          <w:tab w:val="left" w:pos="993"/>
        </w:tabs>
        <w:ind w:left="1418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63FD9" w:rsidRDefault="00863FD9" w:rsidP="00863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FD9" w:rsidRDefault="00863FD9" w:rsidP="00863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FD9" w:rsidRDefault="00863FD9" w:rsidP="00863FD9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863FD9">
        <w:rPr>
          <w:rFonts w:ascii="Times New Roman" w:hAnsi="Times New Roman" w:cs="Times New Roman"/>
          <w:sz w:val="24"/>
          <w:szCs w:val="24"/>
        </w:rPr>
        <w:t>Председатель Комитета по земельным ресурсам</w:t>
      </w:r>
      <w:r w:rsidRPr="00863FD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863FD9" w:rsidRPr="00863FD9" w:rsidRDefault="00863FD9" w:rsidP="00863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FD9">
        <w:rPr>
          <w:rStyle w:val="a4"/>
          <w:rFonts w:ascii="Times New Roman" w:hAnsi="Times New Roman" w:cs="Times New Roman"/>
          <w:b w:val="0"/>
          <w:sz w:val="24"/>
          <w:szCs w:val="24"/>
        </w:rPr>
        <w:t>градостроительству и муниципальной собственности</w:t>
      </w:r>
      <w:r w:rsidRPr="00863F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 w:rsidRPr="00863FD9">
        <w:rPr>
          <w:rFonts w:ascii="Times New Roman" w:hAnsi="Times New Roman" w:cs="Times New Roman"/>
          <w:sz w:val="24"/>
          <w:szCs w:val="24"/>
        </w:rPr>
        <w:t>К.В. Болотин</w:t>
      </w:r>
    </w:p>
    <w:p w:rsidR="00863FD9" w:rsidRDefault="00863FD9" w:rsidP="00863F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D9">
        <w:rPr>
          <w:rFonts w:ascii="Times New Roman" w:hAnsi="Times New Roman" w:cs="Times New Roman"/>
          <w:sz w:val="24"/>
          <w:szCs w:val="24"/>
        </w:rPr>
        <w:t>Псковской городской Думы</w:t>
      </w:r>
      <w:r w:rsidRPr="00863FD9">
        <w:br w:type="page"/>
      </w:r>
    </w:p>
    <w:p w:rsidR="00863FD9" w:rsidRPr="001368DA" w:rsidRDefault="00863FD9" w:rsidP="00863FD9">
      <w:pPr>
        <w:pStyle w:val="a3"/>
        <w:spacing w:before="0" w:beforeAutospacing="0" w:after="0" w:afterAutospacing="0"/>
        <w:jc w:val="right"/>
        <w:rPr>
          <w:rStyle w:val="a4"/>
        </w:rPr>
      </w:pPr>
      <w:r w:rsidRPr="001368DA">
        <w:rPr>
          <w:rStyle w:val="a4"/>
        </w:rPr>
        <w:lastRenderedPageBreak/>
        <w:t xml:space="preserve">Приложение №2 к Решению </w:t>
      </w:r>
      <w:proofErr w:type="gramStart"/>
      <w:r w:rsidRPr="001368DA">
        <w:rPr>
          <w:rStyle w:val="a4"/>
        </w:rPr>
        <w:t>Псковской</w:t>
      </w:r>
      <w:proofErr w:type="gramEnd"/>
      <w:r w:rsidRPr="001368DA">
        <w:rPr>
          <w:rStyle w:val="a4"/>
        </w:rPr>
        <w:t xml:space="preserve"> </w:t>
      </w:r>
    </w:p>
    <w:p w:rsidR="00863FD9" w:rsidRPr="001368DA" w:rsidRDefault="00863FD9" w:rsidP="00863FD9">
      <w:pPr>
        <w:pStyle w:val="a3"/>
        <w:spacing w:before="0" w:beforeAutospacing="0" w:after="0" w:afterAutospacing="0"/>
        <w:jc w:val="right"/>
        <w:rPr>
          <w:rStyle w:val="a4"/>
        </w:rPr>
      </w:pPr>
      <w:r w:rsidRPr="001368DA">
        <w:rPr>
          <w:rStyle w:val="a4"/>
        </w:rPr>
        <w:t xml:space="preserve">городской Думы 5-го созыва </w:t>
      </w:r>
    </w:p>
    <w:p w:rsidR="00863FD9" w:rsidRPr="001368DA" w:rsidRDefault="00863FD9" w:rsidP="00863FD9">
      <w:pPr>
        <w:pStyle w:val="a3"/>
        <w:spacing w:before="0" w:beforeAutospacing="0" w:after="0" w:afterAutospacing="0"/>
        <w:jc w:val="right"/>
        <w:rPr>
          <w:rStyle w:val="a4"/>
        </w:rPr>
      </w:pPr>
      <w:r w:rsidRPr="001368DA">
        <w:rPr>
          <w:rStyle w:val="a4"/>
        </w:rPr>
        <w:t>от__________________№__________</w:t>
      </w:r>
    </w:p>
    <w:p w:rsidR="008B00A2" w:rsidRPr="00863FD9" w:rsidRDefault="008B00A2" w:rsidP="00863FD9">
      <w:pPr>
        <w:pStyle w:val="a3"/>
        <w:ind w:left="720"/>
        <w:jc w:val="center"/>
        <w:rPr>
          <w:b/>
        </w:rPr>
      </w:pPr>
      <w:r w:rsidRPr="00863FD9">
        <w:rPr>
          <w:b/>
        </w:rPr>
        <w:t>Состав Комитета: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5357"/>
      </w:tblGrid>
      <w:tr w:rsidR="008B00A2" w:rsidTr="00863FD9">
        <w:trPr>
          <w:trHeight w:val="22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A2" w:rsidRDefault="008B00A2" w:rsidP="00EA29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депутата</w:t>
            </w:r>
          </w:p>
        </w:tc>
      </w:tr>
      <w:tr w:rsidR="008B00A2" w:rsidTr="00863FD9">
        <w:trPr>
          <w:trHeight w:val="22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Болотин Константин Васильевич</w:t>
            </w:r>
          </w:p>
        </w:tc>
      </w:tr>
      <w:tr w:rsidR="008B00A2" w:rsidTr="00863FD9">
        <w:trPr>
          <w:trHeight w:val="22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Алексеенко Петр Васильевич</w:t>
            </w:r>
          </w:p>
        </w:tc>
      </w:tr>
      <w:tr w:rsidR="008B00A2" w:rsidTr="00863FD9">
        <w:trPr>
          <w:trHeight w:val="22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Гайдук Артур Маркович</w:t>
            </w:r>
          </w:p>
        </w:tc>
      </w:tr>
      <w:tr w:rsidR="008B00A2" w:rsidTr="00863FD9">
        <w:trPr>
          <w:trHeight w:val="22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Владимир Александрович</w:t>
            </w:r>
          </w:p>
        </w:tc>
      </w:tr>
      <w:tr w:rsidR="008B00A2" w:rsidTr="00863FD9">
        <w:trPr>
          <w:trHeight w:val="22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Лесников Валерий Семенович</w:t>
            </w:r>
          </w:p>
        </w:tc>
      </w:tr>
      <w:tr w:rsidR="008B00A2" w:rsidTr="00863FD9">
        <w:trPr>
          <w:trHeight w:val="22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Самуйлов Александр Борисович</w:t>
            </w:r>
          </w:p>
        </w:tc>
      </w:tr>
      <w:tr w:rsidR="008B00A2" w:rsidTr="00863FD9">
        <w:trPr>
          <w:trHeight w:val="22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Стороненков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Иванович</w:t>
            </w:r>
          </w:p>
        </w:tc>
      </w:tr>
      <w:tr w:rsidR="008B00A2" w:rsidTr="00863FD9">
        <w:trPr>
          <w:trHeight w:val="23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A2" w:rsidRDefault="008B00A2" w:rsidP="00EA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Шеменев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 Валерьевич </w:t>
            </w:r>
          </w:p>
        </w:tc>
      </w:tr>
    </w:tbl>
    <w:p w:rsidR="00CB40BD" w:rsidRDefault="00A572AF" w:rsidP="008B00A2">
      <w:pPr>
        <w:pStyle w:val="a6"/>
        <w:keepNext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B40BD" w:rsidRDefault="00CB40BD" w:rsidP="008B00A2">
      <w:pPr>
        <w:pStyle w:val="a6"/>
        <w:keepNext/>
        <w:spacing w:after="0"/>
        <w:jc w:val="both"/>
        <w:rPr>
          <w:sz w:val="28"/>
          <w:szCs w:val="28"/>
        </w:rPr>
      </w:pPr>
    </w:p>
    <w:p w:rsidR="008B00A2" w:rsidRDefault="008B00A2" w:rsidP="00863FD9">
      <w:pPr>
        <w:pStyle w:val="a6"/>
        <w:keepNext/>
        <w:spacing w:after="0"/>
        <w:jc w:val="center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Посещаемость депутатами ПГД заседаний Комитета за отчетный </w:t>
      </w:r>
      <w:r w:rsidR="001368DA">
        <w:rPr>
          <w:rFonts w:ascii="Times New Roman" w:hAnsi="Times New Roman" w:cs="Times New Roman"/>
          <w:color w:val="auto"/>
          <w:sz w:val="28"/>
          <w:szCs w:val="28"/>
        </w:rPr>
        <w:t xml:space="preserve">период </w:t>
      </w:r>
    </w:p>
    <w:tbl>
      <w:tblPr>
        <w:tblW w:w="9763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110"/>
        <w:gridCol w:w="1985"/>
        <w:gridCol w:w="1833"/>
        <w:gridCol w:w="1273"/>
      </w:tblGrid>
      <w:tr w:rsidR="008B00A2" w:rsidTr="001368DA">
        <w:trPr>
          <w:trHeight w:val="828"/>
        </w:trPr>
        <w:tc>
          <w:tcPr>
            <w:tcW w:w="562" w:type="dxa"/>
          </w:tcPr>
          <w:p w:rsidR="008B00A2" w:rsidRPr="00CB40BD" w:rsidRDefault="008B00A2" w:rsidP="008B00A2">
            <w:pPr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8B00A2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ФИО депутата</w:t>
            </w:r>
          </w:p>
        </w:tc>
        <w:tc>
          <w:tcPr>
            <w:tcW w:w="1985" w:type="dxa"/>
          </w:tcPr>
          <w:p w:rsidR="008B00A2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Избирательный округ</w:t>
            </w:r>
          </w:p>
        </w:tc>
        <w:tc>
          <w:tcPr>
            <w:tcW w:w="1833" w:type="dxa"/>
          </w:tcPr>
          <w:p w:rsidR="008B00A2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посещаемость</w:t>
            </w:r>
          </w:p>
        </w:tc>
        <w:tc>
          <w:tcPr>
            <w:tcW w:w="1273" w:type="dxa"/>
          </w:tcPr>
          <w:p w:rsidR="008B00A2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пропуск</w:t>
            </w:r>
          </w:p>
        </w:tc>
      </w:tr>
      <w:tr w:rsidR="008B00A2" w:rsidTr="001368DA">
        <w:trPr>
          <w:trHeight w:val="450"/>
        </w:trPr>
        <w:tc>
          <w:tcPr>
            <w:tcW w:w="562" w:type="dxa"/>
          </w:tcPr>
          <w:p w:rsidR="00CB40BD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CB40BD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Болотин Константин Васильевич</w:t>
            </w:r>
          </w:p>
        </w:tc>
        <w:tc>
          <w:tcPr>
            <w:tcW w:w="1985" w:type="dxa"/>
          </w:tcPr>
          <w:p w:rsidR="00CB40BD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3" w:type="dxa"/>
          </w:tcPr>
          <w:p w:rsidR="00CB40BD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3" w:type="dxa"/>
          </w:tcPr>
          <w:p w:rsidR="008B00A2" w:rsidRPr="00CB40BD" w:rsidRDefault="008B00A2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0BD" w:rsidTr="001368DA">
        <w:trPr>
          <w:trHeight w:val="499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Алексеенко Петр Васильевич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0BD" w:rsidTr="001368DA">
        <w:trPr>
          <w:trHeight w:val="477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Гайдук Артур Маркович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40BD" w:rsidTr="001368DA">
        <w:trPr>
          <w:trHeight w:val="510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Коваленко Владимир Александрович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0BD" w:rsidTr="001368DA">
        <w:trPr>
          <w:trHeight w:val="375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Лесников Валерий Семенович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0BD" w:rsidTr="001368DA">
        <w:trPr>
          <w:trHeight w:val="465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Самуйлов Александр Борисович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40BD" w:rsidTr="001368DA">
        <w:trPr>
          <w:trHeight w:val="386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Стороненков</w:t>
            </w:r>
            <w:proofErr w:type="spellEnd"/>
            <w:r w:rsidRPr="00CB40BD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Иванович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40BD" w:rsidTr="001368DA">
        <w:trPr>
          <w:trHeight w:val="578"/>
        </w:trPr>
        <w:tc>
          <w:tcPr>
            <w:tcW w:w="562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Шеменев</w:t>
            </w:r>
            <w:proofErr w:type="spellEnd"/>
            <w:r w:rsidRPr="00CB40BD">
              <w:rPr>
                <w:rFonts w:ascii="Times New Roman" w:hAnsi="Times New Roman" w:cs="Times New Roman"/>
                <w:sz w:val="24"/>
                <w:szCs w:val="24"/>
              </w:rPr>
              <w:t xml:space="preserve"> Игорь Валерьевич</w:t>
            </w:r>
          </w:p>
        </w:tc>
        <w:tc>
          <w:tcPr>
            <w:tcW w:w="1985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</w:p>
        </w:tc>
        <w:tc>
          <w:tcPr>
            <w:tcW w:w="183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</w:tcPr>
          <w:p w:rsidR="00CB40BD" w:rsidRPr="00CB40BD" w:rsidRDefault="00CB40BD" w:rsidP="00863FD9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B00A2" w:rsidRDefault="008B00A2" w:rsidP="00863FD9">
      <w:pPr>
        <w:jc w:val="center"/>
      </w:pPr>
    </w:p>
    <w:p w:rsidR="00863FD9" w:rsidRDefault="00863FD9" w:rsidP="00863FD9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863FD9">
        <w:rPr>
          <w:rFonts w:ascii="Times New Roman" w:hAnsi="Times New Roman" w:cs="Times New Roman"/>
          <w:sz w:val="24"/>
          <w:szCs w:val="24"/>
        </w:rPr>
        <w:t>Председатель Комитета по земельным ресурсам</w:t>
      </w:r>
      <w:r w:rsidRPr="00863FD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863FD9" w:rsidRPr="00863FD9" w:rsidRDefault="00863FD9" w:rsidP="00863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FD9">
        <w:rPr>
          <w:rStyle w:val="a4"/>
          <w:rFonts w:ascii="Times New Roman" w:hAnsi="Times New Roman" w:cs="Times New Roman"/>
          <w:b w:val="0"/>
          <w:sz w:val="24"/>
          <w:szCs w:val="24"/>
        </w:rPr>
        <w:t>градостроительству и муниципальной собственности</w:t>
      </w:r>
      <w:r w:rsidRPr="00863F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 w:rsidRPr="00863FD9">
        <w:rPr>
          <w:rFonts w:ascii="Times New Roman" w:hAnsi="Times New Roman" w:cs="Times New Roman"/>
          <w:sz w:val="24"/>
          <w:szCs w:val="24"/>
        </w:rPr>
        <w:t>К.В. Болотин</w:t>
      </w:r>
    </w:p>
    <w:p w:rsidR="00863FD9" w:rsidRDefault="00863FD9" w:rsidP="00863F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D9">
        <w:rPr>
          <w:rFonts w:ascii="Times New Roman" w:hAnsi="Times New Roman" w:cs="Times New Roman"/>
          <w:sz w:val="24"/>
          <w:szCs w:val="24"/>
        </w:rPr>
        <w:t>Псковской городской Думы</w:t>
      </w:r>
      <w:r w:rsidRPr="00863FD9">
        <w:br w:type="page"/>
      </w:r>
    </w:p>
    <w:p w:rsidR="00863FD9" w:rsidRDefault="00863FD9" w:rsidP="00863FD9">
      <w:pPr>
        <w:jc w:val="center"/>
      </w:pPr>
    </w:p>
    <w:sectPr w:rsidR="00863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AF"/>
    <w:rsid w:val="000866C7"/>
    <w:rsid w:val="000C0A89"/>
    <w:rsid w:val="001368DA"/>
    <w:rsid w:val="00601529"/>
    <w:rsid w:val="00615C61"/>
    <w:rsid w:val="006C2F65"/>
    <w:rsid w:val="00762CD9"/>
    <w:rsid w:val="00845D6A"/>
    <w:rsid w:val="00863FD9"/>
    <w:rsid w:val="008A2FE4"/>
    <w:rsid w:val="008B00A2"/>
    <w:rsid w:val="00A259C0"/>
    <w:rsid w:val="00A572AF"/>
    <w:rsid w:val="00B9194B"/>
    <w:rsid w:val="00C40FFF"/>
    <w:rsid w:val="00CB40BD"/>
    <w:rsid w:val="00EF0F21"/>
    <w:rsid w:val="00F2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72AF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F2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23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5C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EF0F21"/>
    <w:pPr>
      <w:widowControl w:val="0"/>
      <w:spacing w:line="240" w:lineRule="auto"/>
    </w:pPr>
    <w:rPr>
      <w:rFonts w:ascii="Courier New" w:eastAsia="Courier New" w:hAnsi="Courier New" w:cs="Courier New"/>
      <w:b/>
      <w:bCs/>
      <w:color w:val="4F81BD" w:themeColor="accent1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0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F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72AF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F2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23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5C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EF0F21"/>
    <w:pPr>
      <w:widowControl w:val="0"/>
      <w:spacing w:line="240" w:lineRule="auto"/>
    </w:pPr>
    <w:rPr>
      <w:rFonts w:ascii="Courier New" w:eastAsia="Courier New" w:hAnsi="Courier New" w:cs="Courier New"/>
      <w:b/>
      <w:bCs/>
      <w:color w:val="4F81BD" w:themeColor="accent1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0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Имеретинская</dc:creator>
  <cp:lastModifiedBy>Ария А. Голубева</cp:lastModifiedBy>
  <cp:revision>3</cp:revision>
  <cp:lastPrinted>2016-06-09T09:14:00Z</cp:lastPrinted>
  <dcterms:created xsi:type="dcterms:W3CDTF">2016-06-09T09:15:00Z</dcterms:created>
  <dcterms:modified xsi:type="dcterms:W3CDTF">2016-06-09T11:52:00Z</dcterms:modified>
</cp:coreProperties>
</file>